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90553" w14:textId="77777777" w:rsidR="00000B9E" w:rsidRPr="001A6E88" w:rsidRDefault="00000B9E" w:rsidP="00000B9E">
      <w:pPr>
        <w:rPr>
          <w:b/>
        </w:rPr>
      </w:pPr>
      <w:r w:rsidRPr="00D07DA7">
        <w:rPr>
          <w:b/>
          <w:i/>
          <w:sz w:val="24"/>
          <w:szCs w:val="24"/>
        </w:rPr>
        <w:t>Jouw gesprek</w:t>
      </w:r>
      <w:r>
        <w:rPr>
          <w:b/>
        </w:rPr>
        <w:tab/>
      </w:r>
      <w:r>
        <w:rPr>
          <w:b/>
        </w:rPr>
        <w:tab/>
      </w:r>
      <w:r>
        <w:rPr>
          <w:b/>
        </w:rPr>
        <w:tab/>
      </w:r>
      <w:r>
        <w:rPr>
          <w:b/>
        </w:rPr>
        <w:tab/>
      </w:r>
      <w:r>
        <w:rPr>
          <w:b/>
        </w:rPr>
        <w:tab/>
      </w:r>
      <w:r w:rsidRPr="000B646A">
        <w:rPr>
          <w:b/>
          <w:sz w:val="16"/>
          <w:szCs w:val="16"/>
        </w:rPr>
        <w:t xml:space="preserve">‘samen op weg naar </w:t>
      </w:r>
      <w:r>
        <w:rPr>
          <w:b/>
          <w:sz w:val="16"/>
          <w:szCs w:val="16"/>
        </w:rPr>
        <w:t xml:space="preserve">jouw </w:t>
      </w:r>
      <w:r w:rsidR="006F211B">
        <w:rPr>
          <w:b/>
          <w:sz w:val="16"/>
          <w:szCs w:val="16"/>
        </w:rPr>
        <w:t xml:space="preserve">optimale </w:t>
      </w:r>
      <w:r w:rsidRPr="000B646A">
        <w:rPr>
          <w:b/>
          <w:sz w:val="16"/>
          <w:szCs w:val="16"/>
        </w:rPr>
        <w:t>inzetbaarheid’</w:t>
      </w:r>
    </w:p>
    <w:p w14:paraId="415E13CC" w14:textId="77777777" w:rsidR="00000B9E" w:rsidRDefault="00000B9E" w:rsidP="00000B9E"/>
    <w:p w14:paraId="512A605C" w14:textId="77777777" w:rsidR="00000B9E" w:rsidRDefault="00000B9E" w:rsidP="00000B9E">
      <w:pPr>
        <w:rPr>
          <w:rFonts w:cs="Arial"/>
        </w:rPr>
      </w:pPr>
      <w:r>
        <w:rPr>
          <w:rFonts w:cs="Arial"/>
        </w:rPr>
        <w:t>De naam zegt al: e</w:t>
      </w:r>
      <w:r w:rsidRPr="00B05FC4">
        <w:rPr>
          <w:rFonts w:cs="Arial"/>
        </w:rPr>
        <w:t xml:space="preserve">en gesprek </w:t>
      </w:r>
      <w:r>
        <w:rPr>
          <w:rFonts w:cs="Arial"/>
        </w:rPr>
        <w:t>waarin jij centraal staat noemen wij “</w:t>
      </w:r>
      <w:r w:rsidRPr="00D07DA7">
        <w:rPr>
          <w:rFonts w:cs="Arial"/>
          <w:i/>
        </w:rPr>
        <w:t>Jouw gesprek</w:t>
      </w:r>
      <w:r>
        <w:rPr>
          <w:rFonts w:cs="Arial"/>
        </w:rPr>
        <w:t xml:space="preserve">”. </w:t>
      </w:r>
    </w:p>
    <w:p w14:paraId="61BF8ECC" w14:textId="77777777" w:rsidR="00000B9E" w:rsidRDefault="00000B9E" w:rsidP="00000B9E">
      <w:pPr>
        <w:rPr>
          <w:rFonts w:cs="Arial"/>
        </w:rPr>
      </w:pPr>
      <w:r>
        <w:rPr>
          <w:rFonts w:cs="Arial"/>
        </w:rPr>
        <w:t xml:space="preserve">Het gesprek gaat over allerlei onderwerpen die van invloed zijn op jouw werk. Niet alleen over je werkzaamheden, je loopbaan, maar ook andere onderwerpen komen aan bod. Ook zaken als je thuissituatie, vernieuwen van je vakkennis of je vitaliteit verbeteren; alles waar je in de dagelijkse praktijk tegen aanloopt is allemaal bespreekbaar. Het doel is ervoor te zorgen dat je met plezier aan de slag blijft bij. Voor jou en je werkgever/leidinggevende is het belangrijk en prettig als je daar open met elkaar over kunt spreken en samen mogelijkheden onderzoekt en afspraken hierover maakt voor de komende periode. </w:t>
      </w:r>
    </w:p>
    <w:p w14:paraId="0CD61F19" w14:textId="77777777" w:rsidR="00000B9E" w:rsidRDefault="00000B9E" w:rsidP="00000B9E">
      <w:pPr>
        <w:rPr>
          <w:rFonts w:cs="Arial"/>
        </w:rPr>
      </w:pPr>
    </w:p>
    <w:p w14:paraId="0D73C6A5" w14:textId="77777777" w:rsidR="00000B9E" w:rsidRDefault="00000B9E" w:rsidP="00000B9E">
      <w:pPr>
        <w:rPr>
          <w:rFonts w:cs="Arial"/>
        </w:rPr>
      </w:pPr>
      <w:r w:rsidRPr="00D07DA7">
        <w:rPr>
          <w:rFonts w:cs="Arial"/>
          <w:i/>
        </w:rPr>
        <w:t>Jouw gesprek</w:t>
      </w:r>
      <w:r>
        <w:rPr>
          <w:rFonts w:cs="Arial"/>
        </w:rPr>
        <w:t xml:space="preserve"> is zinvol wanneer je het goed voorbereid. Jouw leidinggevende bereidt het gesprek ook voor vanuit zijn rol. We hebben een aantal gespreksonderwerpen met vragen op een rij gezet. Ze mogen allemaal aan bod komen, maar het moet niet. </w:t>
      </w:r>
      <w:r w:rsidRPr="00B05FC4">
        <w:rPr>
          <w:rFonts w:cs="Arial"/>
        </w:rPr>
        <w:t xml:space="preserve">Het gaat </w:t>
      </w:r>
      <w:r>
        <w:rPr>
          <w:rFonts w:cs="Arial"/>
        </w:rPr>
        <w:t xml:space="preserve">immers </w:t>
      </w:r>
      <w:r w:rsidRPr="00B05FC4">
        <w:rPr>
          <w:rFonts w:cs="Arial"/>
        </w:rPr>
        <w:t xml:space="preserve">om het uitwisselen van informatie, ideeën en mogelijkheden tussen jou en je leidinggevende. </w:t>
      </w:r>
      <w:r>
        <w:rPr>
          <w:rFonts w:cs="Arial"/>
        </w:rPr>
        <w:t>Jij kunt het bepalen. Het gaat over jou. Door enerzijds “terug te kijken” kan je daarna “vooruit kijken” en afspraken maken voor de komende periode. Deze afspraken gaan over zaken die voor jou van belang zijn en daardoor ook voor het bedrijf. Het kan ook betekenen dat je zelf zaken binnen het bedrijf op gaat pakken of samen met een collega of leidinggevende.</w:t>
      </w:r>
    </w:p>
    <w:p w14:paraId="2D986323" w14:textId="77777777" w:rsidR="00000B9E" w:rsidRDefault="00000B9E" w:rsidP="00000B9E">
      <w:pPr>
        <w:rPr>
          <w:rFonts w:cs="Arial"/>
        </w:rPr>
      </w:pPr>
    </w:p>
    <w:p w14:paraId="4A1FFC39" w14:textId="6F0684DB" w:rsidR="00000B9E" w:rsidRDefault="00000B9E" w:rsidP="00000B9E">
      <w:pPr>
        <w:rPr>
          <w:rFonts w:cs="Arial"/>
        </w:rPr>
      </w:pPr>
      <w:r>
        <w:rPr>
          <w:rFonts w:cs="Arial"/>
        </w:rPr>
        <w:t>We wensen je een goed gesprek toe. Mocht je er vragen over hebben of meer begeleiding bij de voorbereiding nodig hebben, neem dan gerust contact op met een van de onderstaande Schaven aan jouw toekomst adviseurs</w:t>
      </w:r>
      <w:r w:rsidR="00AA103B">
        <w:rPr>
          <w:rFonts w:cs="Arial"/>
        </w:rPr>
        <w:t xml:space="preserve"> van CBM.</w:t>
      </w:r>
      <w:r>
        <w:rPr>
          <w:rFonts w:cs="Arial"/>
        </w:rPr>
        <w:t xml:space="preserve"> Voor meer informatie over deze adviseurs verwijzen wij je naar de contactgegevens op onze website Schavenaanjouwtoekomst.nl.</w:t>
      </w:r>
      <w:r w:rsidRPr="0003533D">
        <w:t xml:space="preserve"> </w:t>
      </w:r>
      <w:hyperlink r:id="rId7" w:history="1">
        <w:r w:rsidRPr="0003533D">
          <w:rPr>
            <w:color w:val="0000FF"/>
            <w:u w:val="single"/>
          </w:rPr>
          <w:t>https://www.schavenaanjouwtoekomst.nl/contactpagina</w:t>
        </w:r>
      </w:hyperlink>
    </w:p>
    <w:p w14:paraId="481BEDA0" w14:textId="77777777" w:rsidR="00000B9E" w:rsidRDefault="00000B9E" w:rsidP="00000B9E">
      <w:pPr>
        <w:rPr>
          <w:rFonts w:cs="Arial"/>
        </w:rPr>
      </w:pPr>
    </w:p>
    <w:p w14:paraId="7277E192" w14:textId="77777777" w:rsidR="00000B9E" w:rsidRDefault="00000B9E" w:rsidP="00000B9E">
      <w:pPr>
        <w:rPr>
          <w:rFonts w:cs="Arial"/>
        </w:rPr>
      </w:pPr>
    </w:p>
    <w:p w14:paraId="7C15A50E" w14:textId="77777777" w:rsidR="00000B9E" w:rsidRDefault="00000B9E" w:rsidP="00000B9E">
      <w:pPr>
        <w:rPr>
          <w:rFonts w:cs="Arial"/>
        </w:rPr>
      </w:pPr>
      <w:r>
        <w:rPr>
          <w:rFonts w:cs="Arial"/>
        </w:rPr>
        <w:t>Anouk van Stipriaan</w:t>
      </w:r>
    </w:p>
    <w:p w14:paraId="36A0C3D5" w14:textId="15BCB58A" w:rsidR="00000B9E" w:rsidRDefault="005E1E34" w:rsidP="00000B9E">
      <w:pPr>
        <w:rPr>
          <w:rFonts w:cs="Arial"/>
        </w:rPr>
      </w:pPr>
      <w:r>
        <w:rPr>
          <w:rFonts w:cs="Arial"/>
        </w:rPr>
        <w:t>Reanne Creyghton</w:t>
      </w:r>
    </w:p>
    <w:p w14:paraId="50858789" w14:textId="77777777" w:rsidR="00000B9E" w:rsidRDefault="00000B9E" w:rsidP="00000B9E">
      <w:pPr>
        <w:rPr>
          <w:rFonts w:cs="Arial"/>
        </w:rPr>
      </w:pPr>
      <w:r>
        <w:rPr>
          <w:rFonts w:cs="Arial"/>
        </w:rPr>
        <w:t>Miranda Oosdijk</w:t>
      </w:r>
    </w:p>
    <w:p w14:paraId="2DAD85B6" w14:textId="77777777" w:rsidR="00000B9E" w:rsidRDefault="00000B9E" w:rsidP="00000B9E">
      <w:pPr>
        <w:rPr>
          <w:rFonts w:cs="Arial"/>
        </w:rPr>
      </w:pPr>
    </w:p>
    <w:p w14:paraId="5734D739" w14:textId="77777777" w:rsidR="00000B9E" w:rsidRDefault="00000B9E" w:rsidP="00000B9E">
      <w:pPr>
        <w:rPr>
          <w:rFonts w:cs="Arial"/>
        </w:rPr>
      </w:pPr>
    </w:p>
    <w:p w14:paraId="21318372" w14:textId="77777777" w:rsidR="00000B9E" w:rsidRDefault="00000B9E" w:rsidP="00000B9E">
      <w:pPr>
        <w:rPr>
          <w:rFonts w:cs="Arial"/>
        </w:rPr>
      </w:pPr>
    </w:p>
    <w:p w14:paraId="038C68CF" w14:textId="77777777" w:rsidR="00000B9E" w:rsidRDefault="00000B9E" w:rsidP="00000B9E">
      <w:pPr>
        <w:rPr>
          <w:rFonts w:cs="Arial"/>
        </w:rPr>
      </w:pPr>
    </w:p>
    <w:p w14:paraId="3C9D901C" w14:textId="77777777" w:rsidR="00000B9E" w:rsidRDefault="00000B9E" w:rsidP="00000B9E">
      <w:pPr>
        <w:rPr>
          <w:rFonts w:cs="Arial"/>
        </w:rPr>
      </w:pPr>
    </w:p>
    <w:p w14:paraId="03AE63E2" w14:textId="77777777" w:rsidR="00000B9E" w:rsidRDefault="00000B9E" w:rsidP="00000B9E">
      <w:pPr>
        <w:rPr>
          <w:rFonts w:cs="Arial"/>
        </w:rPr>
      </w:pPr>
    </w:p>
    <w:p w14:paraId="543A832E" w14:textId="77777777" w:rsidR="00000B9E" w:rsidRDefault="00000B9E" w:rsidP="00000B9E">
      <w:pPr>
        <w:rPr>
          <w:rFonts w:cs="Arial"/>
        </w:rPr>
      </w:pPr>
    </w:p>
    <w:p w14:paraId="63C770BF" w14:textId="77777777" w:rsidR="00000B9E" w:rsidRDefault="00000B9E" w:rsidP="00000B9E">
      <w:pPr>
        <w:rPr>
          <w:rFonts w:cs="Arial"/>
        </w:rPr>
      </w:pPr>
    </w:p>
    <w:p w14:paraId="753D44F2" w14:textId="77777777" w:rsidR="00000B9E" w:rsidRDefault="00000B9E" w:rsidP="00000B9E">
      <w:pPr>
        <w:rPr>
          <w:rFonts w:cs="Arial"/>
        </w:rPr>
      </w:pPr>
    </w:p>
    <w:p w14:paraId="4A8AF7E4" w14:textId="77777777" w:rsidR="000D5021" w:rsidRDefault="000D5021"/>
    <w:sectPr w:rsidR="000D5021" w:rsidSect="00F37E80">
      <w:headerReference w:type="default" r:id="rId8"/>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AE80F" w14:textId="77777777" w:rsidR="00000B9E" w:rsidRDefault="00000B9E" w:rsidP="00000B9E">
      <w:pPr>
        <w:spacing w:line="240" w:lineRule="auto"/>
      </w:pPr>
      <w:r>
        <w:separator/>
      </w:r>
    </w:p>
  </w:endnote>
  <w:endnote w:type="continuationSeparator" w:id="0">
    <w:p w14:paraId="55B8C319" w14:textId="77777777" w:rsidR="00000B9E" w:rsidRDefault="00000B9E" w:rsidP="00000B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C55BC" w14:textId="77777777" w:rsidR="00000B9E" w:rsidRDefault="00000B9E">
    <w:pPr>
      <w:pStyle w:val="Voettekst"/>
    </w:pPr>
    <w:r>
      <w:rPr>
        <w:noProof/>
      </w:rPr>
      <w:drawing>
        <wp:inline distT="0" distB="0" distL="0" distR="0" wp14:anchorId="3F077532" wp14:editId="1C27DA48">
          <wp:extent cx="5759450" cy="551180"/>
          <wp:effectExtent l="0" t="0" r="0" b="127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511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4C8F5" w14:textId="77777777" w:rsidR="00000B9E" w:rsidRDefault="00000B9E" w:rsidP="00000B9E">
      <w:pPr>
        <w:spacing w:line="240" w:lineRule="auto"/>
      </w:pPr>
      <w:r>
        <w:separator/>
      </w:r>
    </w:p>
  </w:footnote>
  <w:footnote w:type="continuationSeparator" w:id="0">
    <w:p w14:paraId="3B909394" w14:textId="77777777" w:rsidR="00000B9E" w:rsidRDefault="00000B9E" w:rsidP="00000B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1E5E7" w14:textId="77777777" w:rsidR="00000B9E" w:rsidRDefault="00000B9E" w:rsidP="00000B9E">
    <w:pPr>
      <w:pStyle w:val="Koptekst"/>
      <w:jc w:val="right"/>
    </w:pPr>
    <w:r>
      <w:rPr>
        <w:noProof/>
        <w:lang w:eastAsia="nl-NL"/>
      </w:rPr>
      <w:drawing>
        <wp:inline distT="0" distB="0" distL="0" distR="0" wp14:anchorId="60727232" wp14:editId="2193D2B7">
          <wp:extent cx="775855" cy="1099128"/>
          <wp:effectExtent l="0" t="0" r="5715" b="635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chaven aan je toekomst.jpg"/>
                  <pic:cNvPicPr/>
                </pic:nvPicPr>
                <pic:blipFill>
                  <a:blip r:embed="rId1">
                    <a:extLst>
                      <a:ext uri="{28A0092B-C50C-407E-A947-70E740481C1C}">
                        <a14:useLocalDpi xmlns:a14="http://schemas.microsoft.com/office/drawing/2010/main" val="0"/>
                      </a:ext>
                    </a:extLst>
                  </a:blip>
                  <a:stretch>
                    <a:fillRect/>
                  </a:stretch>
                </pic:blipFill>
                <pic:spPr>
                  <a:xfrm>
                    <a:off x="0" y="0"/>
                    <a:ext cx="816558" cy="11567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8B8D2C8"/>
    <w:lvl w:ilvl="0">
      <w:start w:val="1"/>
      <w:numFmt w:val="decimal"/>
      <w:pStyle w:val="Lijstnummering"/>
      <w:lvlText w:val="%1."/>
      <w:lvlJc w:val="left"/>
      <w:pPr>
        <w:tabs>
          <w:tab w:val="num" w:pos="360"/>
        </w:tabs>
        <w:ind w:left="360" w:hanging="360"/>
      </w:pPr>
    </w:lvl>
  </w:abstractNum>
  <w:abstractNum w:abstractNumId="1" w15:restartNumberingAfterBreak="0">
    <w:nsid w:val="4DA902A5"/>
    <w:multiLevelType w:val="hybridMultilevel"/>
    <w:tmpl w:val="EE84F92E"/>
    <w:lvl w:ilvl="0" w:tplc="7E145190">
      <w:start w:val="1"/>
      <w:numFmt w:val="bullet"/>
      <w:pStyle w:val="Lijstalinea"/>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01619966">
    <w:abstractNumId w:val="0"/>
  </w:num>
  <w:num w:numId="2" w16cid:durableId="1107238338">
    <w:abstractNumId w:val="0"/>
  </w:num>
  <w:num w:numId="3" w16cid:durableId="290480660">
    <w:abstractNumId w:val="1"/>
  </w:num>
  <w:num w:numId="4" w16cid:durableId="1452631360">
    <w:abstractNumId w:val="1"/>
  </w:num>
  <w:num w:numId="5" w16cid:durableId="1430854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0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B9E"/>
    <w:rsid w:val="00000B9E"/>
    <w:rsid w:val="000D5021"/>
    <w:rsid w:val="005E1E34"/>
    <w:rsid w:val="00635C9F"/>
    <w:rsid w:val="006724DA"/>
    <w:rsid w:val="006F211B"/>
    <w:rsid w:val="0092306B"/>
    <w:rsid w:val="009E5961"/>
    <w:rsid w:val="00AA103B"/>
    <w:rsid w:val="00B6163C"/>
    <w:rsid w:val="00E55013"/>
    <w:rsid w:val="00F015A5"/>
    <w:rsid w:val="00F2736B"/>
    <w:rsid w:val="00F37E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BFB3CE"/>
  <w15:chartTrackingRefBased/>
  <w15:docId w15:val="{7B54BE08-29B7-4E67-A6C8-A6FD74CFA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nl-NL"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0B9E"/>
  </w:style>
  <w:style w:type="paragraph" w:styleId="Kop1">
    <w:name w:val="heading 1"/>
    <w:basedOn w:val="Standaard"/>
    <w:next w:val="Standaard"/>
    <w:link w:val="Kop1Char"/>
    <w:uiPriority w:val="9"/>
    <w:qFormat/>
    <w:rsid w:val="00F015A5"/>
    <w:pPr>
      <w:keepNext/>
      <w:keepLines/>
      <w:spacing w:before="240"/>
      <w:outlineLvl w:val="0"/>
    </w:pPr>
    <w:rPr>
      <w:rFonts w:eastAsiaTheme="majorEastAsia" w:cstheme="majorBidi"/>
      <w:color w:val="2E74B5" w:themeColor="accent1" w:themeShade="BF"/>
      <w:sz w:val="32"/>
      <w:szCs w:val="32"/>
    </w:rPr>
  </w:style>
  <w:style w:type="paragraph" w:styleId="Kop2">
    <w:name w:val="heading 2"/>
    <w:basedOn w:val="Standaard"/>
    <w:next w:val="Standaard"/>
    <w:link w:val="Kop2Char"/>
    <w:uiPriority w:val="9"/>
    <w:unhideWhenUsed/>
    <w:qFormat/>
    <w:rsid w:val="00F015A5"/>
    <w:pPr>
      <w:keepNext/>
      <w:keepLines/>
      <w:spacing w:before="40"/>
      <w:outlineLvl w:val="1"/>
    </w:pPr>
    <w:rPr>
      <w:rFonts w:eastAsiaTheme="majorEastAsia" w:cstheme="majorBidi"/>
      <w:color w:val="2E74B5" w:themeColor="accent1" w:themeShade="BF"/>
      <w:sz w:val="26"/>
      <w:szCs w:val="26"/>
    </w:rPr>
  </w:style>
  <w:style w:type="paragraph" w:styleId="Kop3">
    <w:name w:val="heading 3"/>
    <w:basedOn w:val="Standaard"/>
    <w:next w:val="Standaard"/>
    <w:link w:val="Kop3Char"/>
    <w:uiPriority w:val="9"/>
    <w:unhideWhenUsed/>
    <w:qFormat/>
    <w:rsid w:val="00F015A5"/>
    <w:pPr>
      <w:keepNext/>
      <w:keepLines/>
      <w:spacing w:before="40"/>
      <w:outlineLvl w:val="2"/>
    </w:pPr>
    <w:rPr>
      <w:rFonts w:eastAsiaTheme="majorEastAsia" w:cstheme="majorBidi"/>
      <w:color w:val="1F4D78" w:themeColor="accent1" w:themeShade="7F"/>
      <w:sz w:val="24"/>
      <w:szCs w:val="24"/>
    </w:rPr>
  </w:style>
  <w:style w:type="paragraph" w:styleId="Kop4">
    <w:name w:val="heading 4"/>
    <w:basedOn w:val="Standaard"/>
    <w:next w:val="Standaard"/>
    <w:link w:val="Kop4Char"/>
    <w:uiPriority w:val="9"/>
    <w:unhideWhenUsed/>
    <w:qFormat/>
    <w:rsid w:val="00F37E80"/>
    <w:pPr>
      <w:keepNext/>
      <w:keepLines/>
      <w:spacing w:before="40"/>
      <w:outlineLvl w:val="3"/>
    </w:pPr>
    <w:rPr>
      <w:rFonts w:eastAsiaTheme="majorEastAsia"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ummering">
    <w:name w:val="Nummering"/>
    <w:basedOn w:val="Lijstnummering"/>
    <w:next w:val="Lijstnummering"/>
    <w:qFormat/>
    <w:rsid w:val="00F2736B"/>
  </w:style>
  <w:style w:type="paragraph" w:styleId="Lijstnummering">
    <w:name w:val="List Number"/>
    <w:basedOn w:val="Standaard"/>
    <w:uiPriority w:val="99"/>
    <w:semiHidden/>
    <w:unhideWhenUsed/>
    <w:rsid w:val="00F2736B"/>
    <w:pPr>
      <w:numPr>
        <w:numId w:val="2"/>
      </w:numPr>
      <w:contextualSpacing/>
    </w:pPr>
  </w:style>
  <w:style w:type="character" w:customStyle="1" w:styleId="Kop1Char">
    <w:name w:val="Kop 1 Char"/>
    <w:basedOn w:val="Standaardalinea-lettertype"/>
    <w:link w:val="Kop1"/>
    <w:uiPriority w:val="9"/>
    <w:rsid w:val="00F015A5"/>
    <w:rPr>
      <w:rFonts w:eastAsiaTheme="majorEastAsia" w:cstheme="majorBidi"/>
      <w:color w:val="2E74B5" w:themeColor="accent1" w:themeShade="BF"/>
      <w:sz w:val="32"/>
      <w:szCs w:val="32"/>
    </w:rPr>
  </w:style>
  <w:style w:type="character" w:customStyle="1" w:styleId="Kop2Char">
    <w:name w:val="Kop 2 Char"/>
    <w:basedOn w:val="Standaardalinea-lettertype"/>
    <w:link w:val="Kop2"/>
    <w:uiPriority w:val="9"/>
    <w:rsid w:val="00F015A5"/>
    <w:rPr>
      <w:rFonts w:eastAsiaTheme="majorEastAsia" w:cstheme="majorBidi"/>
      <w:color w:val="2E74B5" w:themeColor="accent1" w:themeShade="BF"/>
      <w:sz w:val="26"/>
      <w:szCs w:val="26"/>
    </w:rPr>
  </w:style>
  <w:style w:type="character" w:customStyle="1" w:styleId="Kop3Char">
    <w:name w:val="Kop 3 Char"/>
    <w:basedOn w:val="Standaardalinea-lettertype"/>
    <w:link w:val="Kop3"/>
    <w:uiPriority w:val="9"/>
    <w:rsid w:val="00F015A5"/>
    <w:rPr>
      <w:rFonts w:eastAsiaTheme="majorEastAsia" w:cstheme="majorBidi"/>
      <w:color w:val="1F4D78" w:themeColor="accent1" w:themeShade="7F"/>
      <w:sz w:val="24"/>
      <w:szCs w:val="24"/>
    </w:rPr>
  </w:style>
  <w:style w:type="character" w:customStyle="1" w:styleId="Kop4Char">
    <w:name w:val="Kop 4 Char"/>
    <w:basedOn w:val="Standaardalinea-lettertype"/>
    <w:link w:val="Kop4"/>
    <w:uiPriority w:val="9"/>
    <w:rsid w:val="00F37E80"/>
    <w:rPr>
      <w:rFonts w:eastAsiaTheme="majorEastAsia" w:cstheme="majorBidi"/>
      <w:i/>
      <w:iCs/>
      <w:color w:val="2E74B5" w:themeColor="accent1" w:themeShade="BF"/>
    </w:rPr>
  </w:style>
  <w:style w:type="paragraph" w:styleId="Lijstalinea">
    <w:name w:val="List Paragraph"/>
    <w:aliases w:val="Opsomming"/>
    <w:basedOn w:val="Standaard"/>
    <w:uiPriority w:val="34"/>
    <w:qFormat/>
    <w:rsid w:val="00E55013"/>
    <w:pPr>
      <w:numPr>
        <w:numId w:val="5"/>
      </w:numPr>
      <w:tabs>
        <w:tab w:val="left" w:pos="357"/>
        <w:tab w:val="left" w:pos="567"/>
        <w:tab w:val="left" w:pos="851"/>
        <w:tab w:val="left" w:pos="1134"/>
      </w:tabs>
      <w:contextualSpacing/>
    </w:pPr>
  </w:style>
  <w:style w:type="paragraph" w:customStyle="1" w:styleId="Opsommingcbm">
    <w:name w:val="Opsomming cbm"/>
    <w:basedOn w:val="Lijstalinea"/>
    <w:qFormat/>
    <w:rsid w:val="00E55013"/>
    <w:pPr>
      <w:ind w:left="357" w:hanging="357"/>
    </w:pPr>
  </w:style>
  <w:style w:type="paragraph" w:styleId="Koptekst">
    <w:name w:val="header"/>
    <w:basedOn w:val="Standaard"/>
    <w:link w:val="KoptekstChar"/>
    <w:uiPriority w:val="99"/>
    <w:unhideWhenUsed/>
    <w:rsid w:val="00000B9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00B9E"/>
  </w:style>
  <w:style w:type="paragraph" w:styleId="Voettekst">
    <w:name w:val="footer"/>
    <w:basedOn w:val="Standaard"/>
    <w:link w:val="VoettekstChar"/>
    <w:uiPriority w:val="99"/>
    <w:unhideWhenUsed/>
    <w:rsid w:val="00000B9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0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chavenaanjouwtoekomst.nl/contactpagi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308</Words>
  <Characters>1700</Characters>
  <Application>Microsoft Office Word</Application>
  <DocSecurity>0</DocSecurity>
  <Lines>14</Lines>
  <Paragraphs>4</Paragraphs>
  <ScaleCrop>false</ScaleCrop>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Oosdijk</dc:creator>
  <cp:keywords/>
  <dc:description/>
  <cp:lastModifiedBy>Reanne Creyghton</cp:lastModifiedBy>
  <cp:revision>3</cp:revision>
  <dcterms:created xsi:type="dcterms:W3CDTF">2023-07-12T10:38:00Z</dcterms:created>
  <dcterms:modified xsi:type="dcterms:W3CDTF">2024-03-26T10:20:00Z</dcterms:modified>
</cp:coreProperties>
</file>